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Сведения о доходах, расходах,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об имуществе и обязательствах имущественного характера</w:t>
      </w:r>
    </w:p>
    <w:p w:rsidR="005548D1" w:rsidRPr="005548D1" w:rsidRDefault="00536F1A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Отдела социальной поддержки населения </w:t>
      </w:r>
      <w:r w:rsidR="005548D1" w:rsidRPr="005548D1">
        <w:rPr>
          <w:rFonts w:ascii="Times New Roman" w:hAnsi="Times New Roman" w:cs="Times New Roman"/>
          <w:b/>
          <w:bCs/>
          <w:sz w:val="24"/>
          <w:szCs w:val="24"/>
        </w:rPr>
        <w:t>администрации Усть-Камчатского муниципального района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за период с 1 января 2021 г. по 31 декабря 2021 г.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9"/>
        <w:gridCol w:w="1641"/>
        <w:gridCol w:w="1134"/>
        <w:gridCol w:w="1134"/>
        <w:gridCol w:w="1134"/>
        <w:gridCol w:w="992"/>
        <w:gridCol w:w="1418"/>
        <w:gridCol w:w="1134"/>
        <w:gridCol w:w="613"/>
        <w:gridCol w:w="1292"/>
        <w:gridCol w:w="1355"/>
        <w:gridCol w:w="1276"/>
        <w:gridCol w:w="1098"/>
      </w:tblGrid>
      <w:tr w:rsidR="005548D1" w:rsidRPr="00F65ACE" w:rsidTr="005C6A50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 п/п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Декларированный годовой доход </w:t>
            </w:r>
            <w:hyperlink r:id="rId5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&lt;1&gt;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(руб.)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r:id="rId6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&lt;2&gt;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182EE5" w:rsidRPr="005548D1" w:rsidTr="005C6A50"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70D4" w:rsidRPr="00F65ACE" w:rsidTr="005C6A50">
        <w:trPr>
          <w:trHeight w:val="27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0D4" w:rsidRPr="00F65ACE" w:rsidRDefault="00895171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D70D4"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Толочко Л.Н.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Pr="00F65ACE" w:rsidRDefault="0032470C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bookmarkStart w:id="0" w:name="_GoBack"/>
            <w:bookmarkEnd w:id="0"/>
            <w:r w:rsidR="002D70D4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 ГАЗ 31105В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1622502,14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70D4" w:rsidRPr="00F65ACE" w:rsidTr="002D70D4">
        <w:trPr>
          <w:trHeight w:val="275"/>
        </w:trPr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:rsidR="002D70D4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0D4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0D4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0D4" w:rsidRPr="00AB10B0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0D4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70D4" w:rsidRPr="00F65ACE" w:rsidTr="002D70D4">
        <w:trPr>
          <w:trHeight w:val="275"/>
        </w:trPr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Default="0032470C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2D70D4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Default="0032470C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2D70D4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Pr="00AB10B0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0D4" w:rsidRPr="00F65ACE" w:rsidRDefault="002D70D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26489" w:rsidRPr="00F65ACE" w:rsidRDefault="00926489">
      <w:pPr>
        <w:rPr>
          <w:sz w:val="24"/>
          <w:szCs w:val="24"/>
        </w:rPr>
      </w:pPr>
    </w:p>
    <w:sectPr w:rsidR="00926489" w:rsidRPr="00F65ACE" w:rsidSect="005548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47612"/>
    <w:rsid w:val="00053501"/>
    <w:rsid w:val="00182EE5"/>
    <w:rsid w:val="001A56C5"/>
    <w:rsid w:val="001B7E68"/>
    <w:rsid w:val="001E3407"/>
    <w:rsid w:val="00256662"/>
    <w:rsid w:val="002833DA"/>
    <w:rsid w:val="002D70D4"/>
    <w:rsid w:val="0032470C"/>
    <w:rsid w:val="0048021D"/>
    <w:rsid w:val="0048518A"/>
    <w:rsid w:val="004F36E8"/>
    <w:rsid w:val="00522D94"/>
    <w:rsid w:val="00533D15"/>
    <w:rsid w:val="00536F1A"/>
    <w:rsid w:val="005548D1"/>
    <w:rsid w:val="005C6A50"/>
    <w:rsid w:val="00647612"/>
    <w:rsid w:val="00690426"/>
    <w:rsid w:val="00706BD3"/>
    <w:rsid w:val="00772DBD"/>
    <w:rsid w:val="00836B03"/>
    <w:rsid w:val="00895171"/>
    <w:rsid w:val="00926489"/>
    <w:rsid w:val="00A70395"/>
    <w:rsid w:val="00AB10B0"/>
    <w:rsid w:val="00F65ACE"/>
    <w:rsid w:val="00FD1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D19F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8E3872436058D02D1DB88921A50256AC933A05FD6555257B82B94726D290B33FEF656D9B354015470442DA449E5311ECB2367C145BBEC15o602V" TargetMode="External"/><Relationship Id="rId5" Type="http://schemas.openxmlformats.org/officeDocument/2006/relationships/hyperlink" Target="consultantplus://offline/ref=28E3872436058D02D1DB88921A50256AC933A05FD6555257B82B94726D290B33FEF656D9B354015471442DA449E5311ECB2367C145BBEC15o602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13D16-8D33-42BE-9689-51FE39A6D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8</cp:revision>
  <dcterms:created xsi:type="dcterms:W3CDTF">2022-05-03T21:53:00Z</dcterms:created>
  <dcterms:modified xsi:type="dcterms:W3CDTF">2022-05-17T04:08:00Z</dcterms:modified>
</cp:coreProperties>
</file>